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深刻感悟和把握马克思主义真理力量</w:t>
      </w:r>
      <w:r>
        <w:rPr>
          <w:rFonts w:hint="eastAsia"/>
          <w:sz w:val="28"/>
          <w:szCs w:val="28"/>
          <w:lang w:val="en-US" w:eastAsia="zh-CN"/>
        </w:rPr>
        <w:t xml:space="preserve"> </w:t>
      </w:r>
      <w:r>
        <w:rPr>
          <w:rFonts w:hint="eastAsia"/>
          <w:sz w:val="28"/>
          <w:szCs w:val="28"/>
        </w:rPr>
        <w:t>谱写新时代中国特色社会主义新篇章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sz w:val="28"/>
          <w:szCs w:val="28"/>
        </w:rPr>
      </w:pPr>
      <w:r>
        <w:rPr>
          <w:rFonts w:hint="eastAsia"/>
          <w:sz w:val="28"/>
          <w:szCs w:val="28"/>
        </w:rPr>
        <w:t>新华社北京4月24日电　中共中央政治局4月23日下午就《共产党宣言》及其时代意义举行第五次集体学习。中共中央总书记习近平在主持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　　习近平在主持学习时发表了讲话。他强调，《共产党宣言》的问世是人类思想史上的一个伟大事件。《共产党宣言》是第一次全面阐述科学社会主义原理的伟大著作。《共产党宣言》深刻阐述了马克思主义的科学世界观，深刻阐述了马克思主义政党的先进品格，深刻阐述了马克思主义政党的政治立场，深刻阐述了马克思主义政党的崇高理想，深刻阐述了马克思主义的革命纲领，深刻阐述了马克思主义政党的国际主义精神。《共产党宣言》是一部科学洞见人类社会发展规律的经典著作，是一部充满斗争精神、批判精神、革命精神的经典著作，是一部秉持人民立场、为人民大众谋利益、为全人类谋解放的经典著作。马克思主义理论的科学性和革命性源于辩证唯物主义和历史唯物主义的科学世界观和方法论，为我们认识世界、改造世界提供了强大思想武器，为世界社会主义指明了正确前进方向。《共产党宣言》是一个内容丰富的理论宝库，值得我们反复学习、深入研究，不断从中汲取思想营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　　习近平指出，《共产党宣言》一经问世，就在实践上推动了世界社会主义发展，深刻改变了人类历史进程。我们党开辟的新民主主义革命道路、社会主义革命道路、社会主义建设道路、中国特色社会主义道路，都是把马克思主义基本原理同中国具体实际相结合的伟大创造。中国共产党是《共产党宣言》精神的忠实传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　　习近平强调，《共产党宣言》揭示的人类社会最终走向共产主义的必然趋势，奠定了共产党人坚定理想信念、坚守精神家园的理论基础。我们要把共产主义远大理想同中国特色社会主义共同理想统一起来、同我们正在做的事情统一起来，坚定道路自信、理论自信、制度自信、文化自信，不为任何风险所惧，不为任何干扰所惑，始终坚守共产党人的理想信念，不负共产党人的光荣称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　　习近平指出，学习运用《共产党宣言》，就要不忘初心、牢记使命，始终把人民放在心中最高位置，更好增进人民福祉，推动人的全面发展、社会全面进步。要着眼于满足人民日益增长的美好生活需要，贯彻新发展理念，着力解决发展不平衡不充分的问题，提高发展质量，不断提高人民生活品质、生活品位，让发展成果更多更公平惠及全体人民，既尽力而为又量力而行，促进社会公平正义，在幼有所育、学有所教、劳有所得、病有所医、老有所养、住有所居、弱有所扶上不断取得新进展，不断朝着全体人民共同富裕迈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　　习近平强调，当前，世界多极化、经济全球化、社会信息化、文化多样化深入发展，各国相互关联、相互依存程度之深前所未有，充分印证了马克思、恩格斯在《共产党宣言》中所作的科学预见。我们要坚定不移维护和发展我国发展利益，同时要坚定不移扩大对外开放，推动国际社会共担时代责任，合作应对经济全球化带来的挑战，推动经济全球化朝着更加开放、包容、普惠、平衡、共赢的方向发展，让不同国家、不同阶层、不同人群共享经济全球化带来的机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　　习近平指出，《共产党宣言》为马克思主义建党学说奠定了理论基础。党要领导人民推进伟大社会革命、实现民族伟大复兴，就必须发扬自我革命精神，深入推进全面从严治党的决心不能动摇、要求不能降低、力度不能减弱。要认真贯彻落实党的十九大提出的新时代党的建设总要求和重大部署，在整体推进党的各项建设的同时，重点解决党内出现的新问题，确保我们党永葆马克思主义政党本色、永远走在时代前列、永远做中国人民和中华民族的主心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sz w:val="28"/>
          <w:szCs w:val="28"/>
        </w:rPr>
      </w:pPr>
      <w:r>
        <w:rPr>
          <w:rFonts w:hint="eastAsia"/>
          <w:sz w:val="28"/>
          <w:szCs w:val="28"/>
        </w:rPr>
        <w:t>　　习近平强调，与时代同步伐，与人民共命运，关注和回答时代和实践提出的重大课题，是马克思主义永葆生机活力的奥妙所在。我们要以科学的态度对待科学，以真理的精神追求真理，不断赋予马克思主义以新的时代内涵。要紧密联系亿万群众的创造性实践，尊重人民群众的主体地位和首创精神，作出新概括、获得新认识、形成新成果。要坚持问题导向，聚焦我国改革开放和社会主义现代化建设面临的重大现实问题、全局性战略问题、人民群众关心关注的热点难点问题，为解决问题提供新理念、新思路、新办法。要吸收人类创造的一切优秀文化成果，不断深化对共产党执政规律、社会主义建设规律、人类社会发展规律的认识，发展21世纪马克思主义、当代中国马克思主义，续写马克思主义中国化新篇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sz w:val="28"/>
          <w:szCs w:val="28"/>
        </w:rPr>
      </w:pPr>
      <w:r>
        <w:rPr>
          <w:rFonts w:hint="eastAsia"/>
          <w:sz w:val="28"/>
          <w:szCs w:val="28"/>
        </w:rPr>
        <w:t>　　习近平指出，广大党员、干部特别是高级干部要学好用好《共产党宣言》等马克思主义经典著作，坚持学以致用、用以促学，原原本本学，熟读精思、学深悟透，熟练掌握马克思主义立场、观点、方法，不断提高马克思主义理论素养。要加大经典著作编译力度，坚持既出成果又出人才，培养一支新时代马克思主义经典著作编译骨干队伍。要深化经典著作研究阐释，推进经典著作宣传普及，让理论为亿万人民所了解所接受，画出最大的思想同心圆。</w:t>
      </w:r>
      <w:r>
        <w:rPr>
          <w:rFonts w:hint="eastAsia"/>
          <w:sz w:val="28"/>
          <w:szCs w:val="28"/>
          <w:lang w:eastAsia="zh-CN"/>
        </w:rPr>
        <w:t>（节选</w:t>
      </w:r>
      <w:bookmarkStart w:id="0" w:name="_GoBack"/>
      <w:bookmarkEnd w:id="0"/>
      <w:r>
        <w:rPr>
          <w:rFonts w:hint="eastAsia"/>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D65D4"/>
    <w:rsid w:val="3CFD65D4"/>
    <w:rsid w:val="41285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2018-04-25T01:52:00Z</dcterms:created>
  <dc:creator>老单</dc:creator>
  <cp:lastModifiedBy>老单</cp:lastModifiedBy>
  <dcterms:modified xsi:type="dcterms:W3CDTF">2018-04-25T01:55:58Z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